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6330" w14:textId="6BA5CCE5" w:rsidR="00A80C17" w:rsidRDefault="00C22BDF" w:rsidP="00FE0C6D">
      <w:pPr>
        <w:spacing w:after="0" w:line="264" w:lineRule="auto"/>
        <w:rPr>
          <w:rFonts w:ascii="Arial" w:hAnsi="Arial" w:cs="Arial"/>
          <w:b/>
          <w:bCs/>
          <w:sz w:val="28"/>
          <w:szCs w:val="28"/>
          <w:lang w:val="en-US"/>
        </w:rPr>
      </w:pPr>
      <w:r w:rsidRPr="000E37E5">
        <w:rPr>
          <w:rFonts w:ascii="Arial" w:hAnsi="Arial" w:cs="Arial"/>
          <w:b/>
          <w:bCs/>
          <w:sz w:val="28"/>
          <w:szCs w:val="28"/>
          <w:lang w:val="en-US"/>
        </w:rPr>
        <w:t xml:space="preserve">Card Security Kampagne 2024 &gt; Social Media </w:t>
      </w:r>
      <w:r w:rsidR="000E37E5" w:rsidRPr="000E37E5">
        <w:rPr>
          <w:rFonts w:ascii="Arial" w:hAnsi="Arial" w:cs="Arial"/>
          <w:b/>
          <w:bCs/>
          <w:sz w:val="28"/>
          <w:szCs w:val="28"/>
          <w:lang w:val="en-US"/>
        </w:rPr>
        <w:t>Tex</w:t>
      </w:r>
      <w:r w:rsidR="000E37E5">
        <w:rPr>
          <w:rFonts w:ascii="Arial" w:hAnsi="Arial" w:cs="Arial"/>
          <w:b/>
          <w:bCs/>
          <w:sz w:val="28"/>
          <w:szCs w:val="28"/>
          <w:lang w:val="en-US"/>
        </w:rPr>
        <w:t>t &gt; Grundregeln</w:t>
      </w:r>
    </w:p>
    <w:p w14:paraId="21FBEECA" w14:textId="77777777" w:rsidR="000E37E5" w:rsidRPr="000E37E5" w:rsidRDefault="000E37E5" w:rsidP="00FE0C6D">
      <w:pPr>
        <w:spacing w:after="0" w:line="264" w:lineRule="auto"/>
        <w:rPr>
          <w:rFonts w:ascii="Arial" w:hAnsi="Arial" w:cs="Arial"/>
          <w:b/>
          <w:bCs/>
          <w:sz w:val="28"/>
          <w:szCs w:val="28"/>
          <w:lang w:val="en-US"/>
        </w:rPr>
      </w:pPr>
    </w:p>
    <w:p w14:paraId="35AC2006" w14:textId="77777777" w:rsidR="00C22BDF" w:rsidRPr="000E37E5" w:rsidRDefault="00C22BDF" w:rsidP="00FE0C6D">
      <w:pPr>
        <w:spacing w:after="0" w:line="264" w:lineRule="auto"/>
        <w:rPr>
          <w:rFonts w:ascii="Arial" w:hAnsi="Arial" w:cs="Arial"/>
          <w:lang w:val="en-US"/>
        </w:rPr>
      </w:pPr>
    </w:p>
    <w:p w14:paraId="26BABAE9" w14:textId="6C4FA38B"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Debit- und Kreditkartenbetrug findet heute meist i</w:t>
      </w:r>
      <w:r w:rsidR="00E07812">
        <w:rPr>
          <w:rFonts w:ascii="Arial" w:hAnsi="Arial" w:cs="Arial"/>
        </w:rPr>
        <w:t>m</w:t>
      </w:r>
      <w:r w:rsidRPr="008F3B7F">
        <w:rPr>
          <w:rFonts w:ascii="Arial" w:hAnsi="Arial" w:cs="Arial"/>
        </w:rPr>
        <w:t xml:space="preserve"> Netz statt. Die Mehrheit der Kartendelikte kann verhindert werden, wenn Kartenbesitzer:innen wenige Grundregeln befolgen.</w:t>
      </w:r>
    </w:p>
    <w:p w14:paraId="64A154D5"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p>
    <w:p w14:paraId="1C406791"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Absender E-Mail-Adresse immer prüfen.</w:t>
      </w:r>
    </w:p>
    <w:p w14:paraId="6DD1E6A3"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Keine Zugangsdaten oder Codes weitergeben.</w:t>
      </w:r>
    </w:p>
    <w:p w14:paraId="2889E790"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 xml:space="preserve">Links und URLs kritisch prüfen. </w:t>
      </w:r>
    </w:p>
    <w:p w14:paraId="4D854BF7"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Fehler suchen: Falsche Logos oder Schreibfehler</w:t>
      </w:r>
    </w:p>
    <w:p w14:paraId="0DC0159B"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Nur bezahlen, wenn du sicher bist.</w:t>
      </w:r>
    </w:p>
    <w:p w14:paraId="1D098ABE"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Nicht unter Zeitdruck handeln.</w:t>
      </w:r>
    </w:p>
    <w:p w14:paraId="121C4DAE"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3-D Secure aktivieren.</w:t>
      </w:r>
    </w:p>
    <w:p w14:paraId="62DCB798"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Jede Zahlung prüfen.</w:t>
      </w:r>
    </w:p>
    <w:p w14:paraId="487C2294"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Shops überprüfen. («Trusted Shop»)</w:t>
      </w:r>
    </w:p>
    <w:p w14:paraId="5D4751DE"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Geräte aktualisieren.</w:t>
      </w:r>
    </w:p>
    <w:p w14:paraId="141CA424"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Bei Kartendelikt: Karte sperren und Anzeige bei Polizei erstatten.</w:t>
      </w:r>
    </w:p>
    <w:p w14:paraId="29D1C189"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p>
    <w:p w14:paraId="6EFA710B"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 xml:space="preserve">Teste dein Wissen unter: https://card-security.ch/quiz/ </w:t>
      </w:r>
    </w:p>
    <w:p w14:paraId="18CFAFC1" w14:textId="77777777" w:rsidR="008F3B7F" w:rsidRPr="008F3B7F" w:rsidRDefault="008F3B7F" w:rsidP="008F3B7F">
      <w:pPr>
        <w:pBdr>
          <w:bottom w:val="dotted" w:sz="24" w:space="1" w:color="auto"/>
        </w:pBdr>
        <w:tabs>
          <w:tab w:val="left" w:pos="1050"/>
        </w:tabs>
        <w:spacing w:after="0" w:line="264" w:lineRule="auto"/>
        <w:rPr>
          <w:rFonts w:ascii="Arial" w:hAnsi="Arial" w:cs="Arial"/>
        </w:rPr>
      </w:pPr>
    </w:p>
    <w:p w14:paraId="1CF581B7" w14:textId="72964338" w:rsidR="00C22BDF" w:rsidRPr="008F3B7F" w:rsidRDefault="008F3B7F" w:rsidP="008F3B7F">
      <w:pPr>
        <w:pBdr>
          <w:bottom w:val="dotted" w:sz="24" w:space="1" w:color="auto"/>
        </w:pBdr>
        <w:tabs>
          <w:tab w:val="left" w:pos="1050"/>
        </w:tabs>
        <w:spacing w:after="0" w:line="264" w:lineRule="auto"/>
        <w:rPr>
          <w:rFonts w:ascii="Arial" w:hAnsi="Arial" w:cs="Arial"/>
        </w:rPr>
      </w:pPr>
      <w:r w:rsidRPr="008F3B7F">
        <w:rPr>
          <w:rFonts w:ascii="Arial" w:hAnsi="Arial" w:cs="Arial"/>
        </w:rPr>
        <w:t>#cardsecurity #ufpasse #polizei #kartensicherheit #praevention #phishing</w:t>
      </w:r>
    </w:p>
    <w:p w14:paraId="48D1706D" w14:textId="77777777" w:rsidR="00C22BDF" w:rsidRPr="00FE0C6D" w:rsidRDefault="00C22BDF" w:rsidP="00FE0C6D">
      <w:pPr>
        <w:tabs>
          <w:tab w:val="left" w:pos="1050"/>
        </w:tabs>
        <w:spacing w:after="0" w:line="264" w:lineRule="auto"/>
        <w:rPr>
          <w:rFonts w:ascii="Arial" w:hAnsi="Arial" w:cs="Arial"/>
        </w:rPr>
      </w:pPr>
    </w:p>
    <w:p w14:paraId="1A13BEA2"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De nos jours, la fraude par carte de débit ou de crédit sévit essentiellement sur les plateformes en ligne. Pourtant, en respectant quelques règles simples, les titulaires de cartes peuvent se prémunir contre la plupart de ces délits.</w:t>
      </w:r>
    </w:p>
    <w:p w14:paraId="02851769"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p>
    <w:p w14:paraId="46DFC05B"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Contrôler systématiquement l'adresse mail de l'expéditeur.</w:t>
      </w:r>
    </w:p>
    <w:p w14:paraId="10E33928"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Ne jamais divulguer ses identifiants de connexion ou ses codes.</w:t>
      </w:r>
    </w:p>
    <w:p w14:paraId="781472B1"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Examiner soigneusement les liens et les URL.</w:t>
      </w:r>
    </w:p>
    <w:p w14:paraId="4380F539"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Repérer les erreurs : logos suspects ou fautes de frappe, par exemple.</w:t>
      </w:r>
    </w:p>
    <w:p w14:paraId="454C6E8A"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En cas de doute, ne rien payer.</w:t>
      </w:r>
    </w:p>
    <w:p w14:paraId="20396E04"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Ne pas céder à la pression.</w:t>
      </w:r>
    </w:p>
    <w:p w14:paraId="563E46AD"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Activer la fonctionnalité 3-D Secure.</w:t>
      </w:r>
    </w:p>
    <w:p w14:paraId="2E2A2FAB"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Vérifier chaque paiement.</w:t>
      </w:r>
    </w:p>
    <w:p w14:paraId="23737E47"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 xml:space="preserve">S’informer sur les sites marchands (« Trusted Shop »). </w:t>
      </w:r>
    </w:p>
    <w:p w14:paraId="20C02464"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 xml:space="preserve">Mettre à jour ses appareils. </w:t>
      </w:r>
    </w:p>
    <w:p w14:paraId="0640C575"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En cas de fraude : bloquer la carte et porter plainte auprès de la police.</w:t>
      </w:r>
    </w:p>
    <w:p w14:paraId="7DE3C4A9"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p>
    <w:p w14:paraId="25FC7936" w14:textId="608C3C31"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Pour tester ses connaissances, rendez-vous sur : https://card-security.ch/</w:t>
      </w:r>
      <w:r w:rsidR="00BD31D4">
        <w:rPr>
          <w:rFonts w:ascii="Arial" w:hAnsi="Arial" w:cs="Arial"/>
          <w:lang w:val="fr-CH"/>
        </w:rPr>
        <w:t>fr/</w:t>
      </w:r>
      <w:r w:rsidRPr="008F3B7F">
        <w:rPr>
          <w:rFonts w:ascii="Arial" w:hAnsi="Arial" w:cs="Arial"/>
          <w:lang w:val="fr-CH"/>
        </w:rPr>
        <w:t>quiz/</w:t>
      </w:r>
    </w:p>
    <w:p w14:paraId="61C2E328"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p>
    <w:p w14:paraId="6A5680D7" w14:textId="0C916DDF" w:rsidR="00C22BDF" w:rsidRPr="00FE0C6D"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#cardsecurity #gaffetoi #police #sécuritédescartes #prévention #phishing</w:t>
      </w:r>
    </w:p>
    <w:p w14:paraId="1BFDB729" w14:textId="77777777" w:rsidR="00C22BDF" w:rsidRPr="00FE0C6D" w:rsidRDefault="00C22BDF" w:rsidP="00FE0C6D">
      <w:pPr>
        <w:tabs>
          <w:tab w:val="left" w:pos="1050"/>
        </w:tabs>
        <w:spacing w:after="0" w:line="264" w:lineRule="auto"/>
        <w:rPr>
          <w:rFonts w:ascii="Arial" w:hAnsi="Arial" w:cs="Arial"/>
          <w:lang w:val="fr-CH"/>
        </w:rPr>
      </w:pPr>
    </w:p>
    <w:p w14:paraId="7099A215"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Oggi le frodi con carte di credito e di debito avvengono per lo più online. La maggior parte dei reati legati a carte di pagamento può essere evitata se i relativi titolari si attengono a poche regole di base.</w:t>
      </w:r>
    </w:p>
    <w:p w14:paraId="50EC0021"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p>
    <w:p w14:paraId="08CDDF9D"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Controlla sempre l’indirizzo e-mail del mittente.</w:t>
      </w:r>
    </w:p>
    <w:p w14:paraId="5D08338B"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Non inoltrare a terzi credenziali di accesso o codici.</w:t>
      </w:r>
    </w:p>
    <w:p w14:paraId="1EAE4D77"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 xml:space="preserve">Controlla criticamente link e URL. </w:t>
      </w:r>
    </w:p>
    <w:p w14:paraId="1FDE8C46"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Cerca eventuali errori: logotipi errati o errori d’ortografia</w:t>
      </w:r>
    </w:p>
    <w:p w14:paraId="37B81C31"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lastRenderedPageBreak/>
        <w:t>Paga solo se ne sei sicuro.</w:t>
      </w:r>
    </w:p>
    <w:p w14:paraId="2D1E5792"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Non agire mai sotto pressione.</w:t>
      </w:r>
    </w:p>
    <w:p w14:paraId="001258BB"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 xml:space="preserve">Attiva 3-D Secure. </w:t>
      </w:r>
    </w:p>
    <w:p w14:paraId="5AE2A57F"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Controlla ogni pagamento.</w:t>
      </w:r>
    </w:p>
    <w:p w14:paraId="43F3CF61"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Verifica gli shop. («Trusted Shop»)</w:t>
      </w:r>
    </w:p>
    <w:p w14:paraId="7B67A655"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Tieni aggiornati i dispositivi.</w:t>
      </w:r>
    </w:p>
    <w:p w14:paraId="526512DF"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In caso di frode con la tua carta di pagamento: fai bloccare la carta e sporgi denuncia alla polizia.</w:t>
      </w:r>
    </w:p>
    <w:p w14:paraId="0A91E8EE"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p>
    <w:p w14:paraId="1AA1A5DD"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 xml:space="preserve">Testa le tue conoscenze su://card-security.ch/it/quiz/ </w:t>
      </w:r>
    </w:p>
    <w:p w14:paraId="4664D9FD"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fr-CH"/>
        </w:rPr>
      </w:pPr>
    </w:p>
    <w:p w14:paraId="260B9C6C" w14:textId="77777777" w:rsidR="008F3B7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#cardsecurity #faiattenzione #polizia</w:t>
      </w:r>
    </w:p>
    <w:p w14:paraId="52E2E6E7" w14:textId="267CA916" w:rsidR="00C22BDF" w:rsidRPr="008F3B7F" w:rsidRDefault="008F3B7F" w:rsidP="008F3B7F">
      <w:pPr>
        <w:pBdr>
          <w:bottom w:val="dotted" w:sz="24" w:space="1" w:color="auto"/>
        </w:pBdr>
        <w:tabs>
          <w:tab w:val="left" w:pos="1050"/>
        </w:tabs>
        <w:spacing w:after="0" w:line="264" w:lineRule="auto"/>
        <w:rPr>
          <w:rFonts w:ascii="Arial" w:hAnsi="Arial" w:cs="Arial"/>
          <w:lang w:val="en-US"/>
        </w:rPr>
      </w:pPr>
      <w:r w:rsidRPr="008F3B7F">
        <w:rPr>
          <w:rFonts w:ascii="Arial" w:hAnsi="Arial" w:cs="Arial"/>
          <w:lang w:val="en-US"/>
        </w:rPr>
        <w:t>#sicurezzacarte #prevenzione #phishing</w:t>
      </w:r>
    </w:p>
    <w:p w14:paraId="5237D42B" w14:textId="77777777" w:rsidR="00C22BDF" w:rsidRPr="008F3B7F" w:rsidRDefault="00C22BDF" w:rsidP="00FE0C6D">
      <w:pPr>
        <w:tabs>
          <w:tab w:val="left" w:pos="1050"/>
        </w:tabs>
        <w:spacing w:after="0" w:line="264" w:lineRule="auto"/>
        <w:rPr>
          <w:rFonts w:ascii="Arial" w:hAnsi="Arial" w:cs="Arial"/>
          <w:lang w:val="en-US"/>
        </w:rPr>
      </w:pPr>
    </w:p>
    <w:p w14:paraId="0CBCB250"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Most debit and credit card fraud today takes place online. The majority of card offences can be prevented if cardholders follow a few basic rules.</w:t>
      </w:r>
    </w:p>
    <w:p w14:paraId="3E115931" w14:textId="77777777" w:rsidR="00EB05C7" w:rsidRPr="00EB05C7" w:rsidRDefault="00EB05C7" w:rsidP="00EB05C7">
      <w:pPr>
        <w:tabs>
          <w:tab w:val="left" w:pos="1050"/>
        </w:tabs>
        <w:spacing w:after="0" w:line="264" w:lineRule="auto"/>
        <w:rPr>
          <w:rFonts w:ascii="Arial" w:hAnsi="Arial" w:cs="Arial"/>
          <w:lang w:val="en-US"/>
        </w:rPr>
      </w:pPr>
    </w:p>
    <w:p w14:paraId="3A977422"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Always check the sender's e-mail address.</w:t>
      </w:r>
    </w:p>
    <w:p w14:paraId="5F4F1331"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Do not pass on any access data or codes.</w:t>
      </w:r>
    </w:p>
    <w:p w14:paraId="77A02CA5"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 xml:space="preserve">Critically check links and URLs. </w:t>
      </w:r>
    </w:p>
    <w:p w14:paraId="56DD9AB8"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Look for errors: Incorrect logos or spelling mistakes</w:t>
      </w:r>
    </w:p>
    <w:p w14:paraId="0E856A86"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Pay only once you are sure.</w:t>
      </w:r>
    </w:p>
    <w:p w14:paraId="2F545CD0"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Do not act under time pressure.</w:t>
      </w:r>
    </w:p>
    <w:p w14:paraId="52797200"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Activate 3-D Secure.</w:t>
      </w:r>
    </w:p>
    <w:p w14:paraId="18174D0F"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Check every payment.</w:t>
      </w:r>
    </w:p>
    <w:p w14:paraId="50F3F0DF"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Check shops. ("Trusted Shop")</w:t>
      </w:r>
    </w:p>
    <w:p w14:paraId="396C6C3C"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Update devices.</w:t>
      </w:r>
    </w:p>
    <w:p w14:paraId="0F810FBE" w14:textId="77777777"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If your card is scammed: Block the card and report the offence to the police.</w:t>
      </w:r>
    </w:p>
    <w:p w14:paraId="6545AC9C" w14:textId="77777777" w:rsidR="00EB05C7" w:rsidRPr="00EB05C7" w:rsidRDefault="00EB05C7" w:rsidP="00EB05C7">
      <w:pPr>
        <w:tabs>
          <w:tab w:val="left" w:pos="1050"/>
        </w:tabs>
        <w:spacing w:after="0" w:line="264" w:lineRule="auto"/>
        <w:rPr>
          <w:rFonts w:ascii="Arial" w:hAnsi="Arial" w:cs="Arial"/>
          <w:lang w:val="en-US"/>
        </w:rPr>
      </w:pPr>
    </w:p>
    <w:p w14:paraId="3CFBCC8A" w14:textId="21ECB685" w:rsidR="00EB05C7" w:rsidRPr="00EB05C7" w:rsidRDefault="00EB05C7" w:rsidP="00EB05C7">
      <w:pPr>
        <w:tabs>
          <w:tab w:val="left" w:pos="1050"/>
        </w:tabs>
        <w:spacing w:after="0" w:line="264" w:lineRule="auto"/>
        <w:rPr>
          <w:rFonts w:ascii="Arial" w:hAnsi="Arial" w:cs="Arial"/>
          <w:lang w:val="en-US"/>
        </w:rPr>
      </w:pPr>
      <w:r w:rsidRPr="00EB05C7">
        <w:rPr>
          <w:rFonts w:ascii="Arial" w:hAnsi="Arial" w:cs="Arial"/>
          <w:lang w:val="en-US"/>
        </w:rPr>
        <w:t>Test your knowledge at: https://card-security.ch/</w:t>
      </w:r>
      <w:r>
        <w:rPr>
          <w:rFonts w:ascii="Arial" w:hAnsi="Arial" w:cs="Arial"/>
          <w:lang w:val="en-US"/>
        </w:rPr>
        <w:t>en/</w:t>
      </w:r>
      <w:r w:rsidRPr="00EB05C7">
        <w:rPr>
          <w:rFonts w:ascii="Arial" w:hAnsi="Arial" w:cs="Arial"/>
          <w:lang w:val="en-US"/>
        </w:rPr>
        <w:t xml:space="preserve">quiz/ </w:t>
      </w:r>
    </w:p>
    <w:p w14:paraId="22E2AB3E" w14:textId="77777777" w:rsidR="00EB05C7" w:rsidRPr="00EB05C7" w:rsidRDefault="00EB05C7" w:rsidP="00EB05C7">
      <w:pPr>
        <w:tabs>
          <w:tab w:val="left" w:pos="1050"/>
        </w:tabs>
        <w:spacing w:after="0" w:line="264" w:lineRule="auto"/>
        <w:rPr>
          <w:rFonts w:ascii="Arial" w:hAnsi="Arial" w:cs="Arial"/>
          <w:lang w:val="en-US"/>
        </w:rPr>
      </w:pPr>
    </w:p>
    <w:p w14:paraId="19666C3E" w14:textId="73C6E0F7" w:rsidR="00C22BDF" w:rsidRPr="007E4C0B" w:rsidRDefault="00EB05C7" w:rsidP="00EB05C7">
      <w:pPr>
        <w:tabs>
          <w:tab w:val="left" w:pos="1050"/>
        </w:tabs>
        <w:spacing w:after="0" w:line="264" w:lineRule="auto"/>
        <w:rPr>
          <w:rFonts w:ascii="Arial" w:hAnsi="Arial" w:cs="Arial"/>
          <w:lang w:val="en-US"/>
        </w:rPr>
      </w:pPr>
      <w:r w:rsidRPr="007E4C0B">
        <w:rPr>
          <w:rFonts w:ascii="Arial" w:hAnsi="Arial" w:cs="Arial"/>
          <w:lang w:val="en-US"/>
        </w:rPr>
        <w:t>#cardsecurity #</w:t>
      </w:r>
      <w:r w:rsidR="007E4C0B" w:rsidRPr="007E4C0B">
        <w:rPr>
          <w:rFonts w:ascii="Arial" w:hAnsi="Arial" w:cs="Arial"/>
          <w:lang w:val="en-US"/>
        </w:rPr>
        <w:t>watchout</w:t>
      </w:r>
      <w:r w:rsidRPr="007E4C0B">
        <w:rPr>
          <w:rFonts w:ascii="Arial" w:hAnsi="Arial" w:cs="Arial"/>
          <w:lang w:val="en-US"/>
        </w:rPr>
        <w:t xml:space="preserve"> #pol</w:t>
      </w:r>
      <w:r w:rsidR="007E4C0B" w:rsidRPr="007E4C0B">
        <w:rPr>
          <w:rFonts w:ascii="Arial" w:hAnsi="Arial" w:cs="Arial"/>
          <w:lang w:val="en-US"/>
        </w:rPr>
        <w:t>i</w:t>
      </w:r>
      <w:r w:rsidR="007E4C0B">
        <w:rPr>
          <w:rFonts w:ascii="Arial" w:hAnsi="Arial" w:cs="Arial"/>
          <w:lang w:val="en-US"/>
        </w:rPr>
        <w:t>ce</w:t>
      </w:r>
      <w:r w:rsidRPr="007E4C0B">
        <w:rPr>
          <w:rFonts w:ascii="Arial" w:hAnsi="Arial" w:cs="Arial"/>
          <w:lang w:val="en-US"/>
        </w:rPr>
        <w:t xml:space="preserve"> #</w:t>
      </w:r>
      <w:r w:rsidR="007E4C0B">
        <w:rPr>
          <w:rFonts w:ascii="Arial" w:hAnsi="Arial" w:cs="Arial"/>
          <w:lang w:val="en-US"/>
        </w:rPr>
        <w:t>cardsecurity</w:t>
      </w:r>
      <w:r w:rsidRPr="007E4C0B">
        <w:rPr>
          <w:rFonts w:ascii="Arial" w:hAnsi="Arial" w:cs="Arial"/>
          <w:lang w:val="en-US"/>
        </w:rPr>
        <w:t xml:space="preserve"> #p</w:t>
      </w:r>
      <w:r w:rsidR="007E4C0B">
        <w:rPr>
          <w:rFonts w:ascii="Arial" w:hAnsi="Arial" w:cs="Arial"/>
          <w:lang w:val="en-US"/>
        </w:rPr>
        <w:t>revention</w:t>
      </w:r>
      <w:r w:rsidRPr="007E4C0B">
        <w:rPr>
          <w:rFonts w:ascii="Arial" w:hAnsi="Arial" w:cs="Arial"/>
          <w:lang w:val="en-US"/>
        </w:rPr>
        <w:t xml:space="preserve"> #phishing</w:t>
      </w:r>
    </w:p>
    <w:sectPr w:rsidR="00C22BDF" w:rsidRPr="007E4C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DF"/>
    <w:rsid w:val="000E37E5"/>
    <w:rsid w:val="001E43FA"/>
    <w:rsid w:val="007E4C0B"/>
    <w:rsid w:val="008F3B7F"/>
    <w:rsid w:val="00A80C17"/>
    <w:rsid w:val="00AA6E42"/>
    <w:rsid w:val="00B93823"/>
    <w:rsid w:val="00BD31D4"/>
    <w:rsid w:val="00C22BDF"/>
    <w:rsid w:val="00D00E82"/>
    <w:rsid w:val="00E07812"/>
    <w:rsid w:val="00EB05C7"/>
    <w:rsid w:val="00F42ADA"/>
    <w:rsid w:val="00FE0C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E5B3"/>
  <w15:chartTrackingRefBased/>
  <w15:docId w15:val="{A23F429A-329F-4F28-A09B-3469241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B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B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B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B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B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B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B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B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B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B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B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B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B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B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B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BDF"/>
    <w:rPr>
      <w:rFonts w:eastAsiaTheme="majorEastAsia" w:cstheme="majorBidi"/>
      <w:color w:val="272727" w:themeColor="text1" w:themeTint="D8"/>
    </w:rPr>
  </w:style>
  <w:style w:type="paragraph" w:styleId="Titel">
    <w:name w:val="Title"/>
    <w:basedOn w:val="Standard"/>
    <w:next w:val="Standard"/>
    <w:link w:val="TitelZchn"/>
    <w:uiPriority w:val="10"/>
    <w:qFormat/>
    <w:rsid w:val="00C2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B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B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B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B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BDF"/>
    <w:rPr>
      <w:i/>
      <w:iCs/>
      <w:color w:val="404040" w:themeColor="text1" w:themeTint="BF"/>
    </w:rPr>
  </w:style>
  <w:style w:type="paragraph" w:styleId="Listenabsatz">
    <w:name w:val="List Paragraph"/>
    <w:basedOn w:val="Standard"/>
    <w:uiPriority w:val="34"/>
    <w:qFormat/>
    <w:rsid w:val="00C22BDF"/>
    <w:pPr>
      <w:ind w:left="720"/>
      <w:contextualSpacing/>
    </w:pPr>
  </w:style>
  <w:style w:type="character" w:styleId="IntensiveHervorhebung">
    <w:name w:val="Intense Emphasis"/>
    <w:basedOn w:val="Absatz-Standardschriftart"/>
    <w:uiPriority w:val="21"/>
    <w:qFormat/>
    <w:rsid w:val="00C22BDF"/>
    <w:rPr>
      <w:i/>
      <w:iCs/>
      <w:color w:val="0F4761" w:themeColor="accent1" w:themeShade="BF"/>
    </w:rPr>
  </w:style>
  <w:style w:type="paragraph" w:styleId="IntensivesZitat">
    <w:name w:val="Intense Quote"/>
    <w:basedOn w:val="Standard"/>
    <w:next w:val="Standard"/>
    <w:link w:val="IntensivesZitatZchn"/>
    <w:uiPriority w:val="30"/>
    <w:qFormat/>
    <w:rsid w:val="00C2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BDF"/>
    <w:rPr>
      <w:i/>
      <w:iCs/>
      <w:color w:val="0F4761" w:themeColor="accent1" w:themeShade="BF"/>
    </w:rPr>
  </w:style>
  <w:style w:type="character" w:styleId="IntensiverVerweis">
    <w:name w:val="Intense Reference"/>
    <w:basedOn w:val="Absatz-Standardschriftart"/>
    <w:uiPriority w:val="32"/>
    <w:qFormat/>
    <w:rsid w:val="00C2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2750</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Raschle</dc:creator>
  <cp:keywords/>
  <dc:description/>
  <cp:lastModifiedBy>Raquel Angehrn</cp:lastModifiedBy>
  <cp:revision>8</cp:revision>
  <dcterms:created xsi:type="dcterms:W3CDTF">2024-04-30T14:44:00Z</dcterms:created>
  <dcterms:modified xsi:type="dcterms:W3CDTF">2024-08-07T09:16:00Z</dcterms:modified>
</cp:coreProperties>
</file>